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5E" w:rsidRDefault="003F4D1F">
      <w:r>
        <w:rPr>
          <w:noProof/>
          <w:lang w:eastAsia="pl-PL"/>
        </w:rPr>
        <w:drawing>
          <wp:inline distT="0" distB="0" distL="0" distR="0">
            <wp:extent cx="5760720" cy="10693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olenie_social_850x157px-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D1F" w:rsidRDefault="003F4D1F"/>
    <w:p w:rsidR="003F4D1F" w:rsidRPr="003F4D1F" w:rsidRDefault="003F4D1F" w:rsidP="003F4D1F">
      <w:pPr>
        <w:rPr>
          <w:b/>
        </w:rPr>
      </w:pPr>
      <w:bookmarkStart w:id="0" w:name="_GoBack"/>
      <w:r w:rsidRPr="003F4D1F">
        <w:rPr>
          <w:b/>
        </w:rPr>
        <w:t>Plan szkolenia:</w:t>
      </w:r>
    </w:p>
    <w:bookmarkEnd w:id="0"/>
    <w:p w:rsidR="003F4D1F" w:rsidRDefault="003F4D1F" w:rsidP="003F4D1F">
      <w:r>
        <w:t>1.</w:t>
      </w:r>
      <w:r>
        <w:tab/>
        <w:t xml:space="preserve">Wprowadzenie do </w:t>
      </w:r>
      <w:proofErr w:type="spellStart"/>
      <w:r>
        <w:t>Social</w:t>
      </w:r>
      <w:proofErr w:type="spellEnd"/>
      <w:r>
        <w:t xml:space="preserve"> Media.</w:t>
      </w:r>
    </w:p>
    <w:p w:rsidR="003F4D1F" w:rsidRDefault="003F4D1F" w:rsidP="003F4D1F">
      <w:r>
        <w:t>1.</w:t>
      </w:r>
      <w:r>
        <w:tab/>
        <w:t>Omówienie potencjału działań.</w:t>
      </w:r>
    </w:p>
    <w:p w:rsidR="003F4D1F" w:rsidRDefault="003F4D1F" w:rsidP="003F4D1F">
      <w:r>
        <w:t>2.</w:t>
      </w:r>
      <w:r>
        <w:tab/>
        <w:t>Dostępne kanały komunikacji.</w:t>
      </w:r>
    </w:p>
    <w:p w:rsidR="003F4D1F" w:rsidRDefault="003F4D1F" w:rsidP="003F4D1F">
      <w:r>
        <w:t>3.</w:t>
      </w:r>
      <w:r>
        <w:tab/>
        <w:t>Pierwszy krok - określ swoje cele.</w:t>
      </w:r>
    </w:p>
    <w:p w:rsidR="003F4D1F" w:rsidRDefault="003F4D1F" w:rsidP="003F4D1F">
      <w:r>
        <w:t>4.</w:t>
      </w:r>
      <w:r>
        <w:tab/>
        <w:t xml:space="preserve">Strategia – podstawa działań w </w:t>
      </w:r>
      <w:proofErr w:type="spellStart"/>
      <w:r>
        <w:t>Social</w:t>
      </w:r>
      <w:proofErr w:type="spellEnd"/>
      <w:r>
        <w:t xml:space="preserve"> Media.</w:t>
      </w:r>
    </w:p>
    <w:p w:rsidR="003F4D1F" w:rsidRDefault="003F4D1F" w:rsidP="003F4D1F">
      <w:r>
        <w:t>5.</w:t>
      </w:r>
      <w:r>
        <w:tab/>
        <w:t>Odpowiednie dobranie kanałów komunikacji kluczem do sukcesu.</w:t>
      </w:r>
    </w:p>
    <w:p w:rsidR="003F4D1F" w:rsidRDefault="003F4D1F" w:rsidP="003F4D1F">
      <w:r>
        <w:t>6.</w:t>
      </w:r>
      <w:r>
        <w:tab/>
        <w:t>Dobry post - stwórz angażujące treści.</w:t>
      </w:r>
    </w:p>
    <w:p w:rsidR="003F4D1F" w:rsidRDefault="003F4D1F" w:rsidP="003F4D1F">
      <w:r>
        <w:t>7.</w:t>
      </w:r>
      <w:r>
        <w:tab/>
        <w:t>Identyfikacja wizualna - o tym musisz pamiętać.</w:t>
      </w:r>
    </w:p>
    <w:p w:rsidR="003F4D1F" w:rsidRDefault="003F4D1F" w:rsidP="003F4D1F">
      <w:r>
        <w:t>8.</w:t>
      </w:r>
      <w:r>
        <w:tab/>
        <w:t>Kiedy i w jaki sposób najlepiej publikować treści.</w:t>
      </w:r>
    </w:p>
    <w:p w:rsidR="003F4D1F" w:rsidRDefault="003F4D1F" w:rsidP="003F4D1F">
      <w:r>
        <w:t>9.</w:t>
      </w:r>
      <w:r>
        <w:tab/>
        <w:t>Analityka – zweryfikuj efekt swoich działań.</w:t>
      </w:r>
    </w:p>
    <w:p w:rsidR="003F4D1F" w:rsidRDefault="003F4D1F" w:rsidP="003F4D1F">
      <w:r>
        <w:t>10.</w:t>
      </w:r>
      <w:r>
        <w:tab/>
        <w:t xml:space="preserve">Przydatne narzędzia ułatwiające sprawne działania w obszarze </w:t>
      </w:r>
      <w:proofErr w:type="spellStart"/>
      <w:r>
        <w:t>Social</w:t>
      </w:r>
      <w:proofErr w:type="spellEnd"/>
      <w:r>
        <w:t xml:space="preserve"> Media.</w:t>
      </w:r>
    </w:p>
    <w:p w:rsidR="003F4D1F" w:rsidRDefault="003F4D1F" w:rsidP="003F4D1F">
      <w:r>
        <w:t>11.</w:t>
      </w:r>
      <w:r>
        <w:tab/>
        <w:t>Podsumowanie warsztatu i pytania od uczestników.</w:t>
      </w:r>
    </w:p>
    <w:p w:rsidR="003F4D1F" w:rsidRDefault="003F4D1F" w:rsidP="003F4D1F"/>
    <w:p w:rsidR="003F4D1F" w:rsidRDefault="003F4D1F" w:rsidP="003F4D1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707539" cy="1552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337" cy="155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EF"/>
    <w:rsid w:val="0005155E"/>
    <w:rsid w:val="003F4D1F"/>
    <w:rsid w:val="00D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C3A1"/>
  <w15:chartTrackingRefBased/>
  <w15:docId w15:val="{B66E5D9B-4D85-41AC-85AE-0EAD4A94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Górecki</dc:creator>
  <cp:keywords/>
  <dc:description/>
  <cp:lastModifiedBy>Maciej Górecki</cp:lastModifiedBy>
  <cp:revision>2</cp:revision>
  <dcterms:created xsi:type="dcterms:W3CDTF">2016-06-29T10:11:00Z</dcterms:created>
  <dcterms:modified xsi:type="dcterms:W3CDTF">2016-06-29T10:13:00Z</dcterms:modified>
</cp:coreProperties>
</file>