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37BC37D6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A925B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8B1B77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A49277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361A7F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5F14AA9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6FDA1F06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1DE5123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64AA270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428541893"/>
          <w:placeholder>
            <w:docPart w:val="DefaultPlaceholder_-18540134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E8662C4" w14:textId="238D394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42534913"/>
          <w:placeholder>
            <w:docPart w:val="0BF89540A4284C5A87031D183A8E1FB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487DE6E" w14:textId="561ED15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99511307"/>
          <w:placeholder>
            <w:docPart w:val="A676537E65C14F74AD14C3DE3E01716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B6D0B03" w14:textId="6BD57B15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384845346"/>
          <w:placeholder>
            <w:docPart w:val="CD75F1A8BFCE4414A66BD0BE9DE0889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14C3EE5" w14:textId="496FD537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152910532"/>
          <w:placeholder>
            <w:docPart w:val="A4021504C54746C599D7BABB4BB055D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51591A3" w14:textId="146FE630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544372026"/>
          <w:placeholder>
            <w:docPart w:val="E7A34452E83646CCAA1128A44027F51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74823F8" w14:textId="00B9AE0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4750623"/>
          <w:placeholder>
            <w:docPart w:val="0D62B05D8A714CBDBEC02608ADCC43D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8B1B7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8B1B7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8B1B7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8B1B7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8B1B7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8B1B77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12E0FC7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03062488"/>
          <w:placeholder>
            <w:docPart w:val="1FA2A4CDAFA44AF1BBA346896B8209A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6F87CD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629658901"/>
          <w:placeholder>
            <w:docPart w:val="329D93AD1D644BC7BE1C47C9DB382A0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066222D" w14:textId="21D2CD5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1736664148"/>
          <w:placeholder>
            <w:docPart w:val="D9BFBCFF75AA493292B08C41CE3DB83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703FB7" w14:textId="1DC1D3D6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615100535"/>
          <w:placeholder>
            <w:docPart w:val="30DBC9A6851C43A7BCE44F9B5CB533E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743CC1A0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510439799"/>
          <w:placeholder>
            <w:docPart w:val="D25F5F07B2494D1D9A1DD7238840104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8B1B7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8B1B7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8B1B7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17148D9B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8B1B77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8B1B77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56E8A14E" w:rsidR="00556904" w:rsidRPr="00556904" w:rsidRDefault="002E61E2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64D43E19" w:rsidR="000A31CB" w:rsidRPr="00556904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0D8F8160" w:rsidR="000A31CB" w:rsidRPr="00556904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04486D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04486D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24B20DD6" w:rsidR="000A31CB" w:rsidRPr="00556904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5DC996DE" w:rsidR="005872ED" w:rsidRPr="00556904" w:rsidRDefault="00291C2F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64F9303E" w:rsidR="00556904" w:rsidRPr="00556904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4CE3542F" w:rsidR="000A31CB" w:rsidRPr="00556904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DED49B3" w:rsidR="000A31CB" w:rsidRPr="00556904" w:rsidRDefault="008B1B77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04486D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8B1B7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8B1B7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5B9081E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293345120"/>
          <w:placeholder>
            <w:docPart w:val="ECAEC3BACF884560BCBB1EA003700E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3DAF0843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</w:t>
      </w:r>
      <w:r w:rsidR="003C42BC">
        <w:rPr>
          <w:rFonts w:ascii="Times New Roman" w:hAnsi="Times New Roman"/>
          <w:sz w:val="24"/>
          <w:szCs w:val="24"/>
        </w:rPr>
        <w:t>BPPT</w:t>
      </w:r>
      <w:r w:rsidR="003C42BC" w:rsidRPr="009A59FB">
        <w:rPr>
          <w:rFonts w:ascii="Times New Roman" w:hAnsi="Times New Roman"/>
          <w:sz w:val="24"/>
          <w:szCs w:val="24"/>
        </w:rPr>
        <w:t xml:space="preserve"> </w:t>
      </w:r>
      <w:r w:rsidRPr="009A59FB">
        <w:rPr>
          <w:rFonts w:ascii="Times New Roman" w:hAnsi="Times New Roman"/>
          <w:sz w:val="24"/>
          <w:szCs w:val="24"/>
        </w:rPr>
        <w:t xml:space="preserve">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5EE2B344" w:rsidR="003F3B6A" w:rsidRPr="009A59FB" w:rsidRDefault="008B1B77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FA8CB71" w14:textId="54FC1BB8" w:rsidR="003F3B6A" w:rsidRPr="009A59FB" w:rsidRDefault="008B1B77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EAD0FC5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365554">
        <w:rPr>
          <w:rFonts w:ascii="Times New Roman" w:hAnsi="Times New Roman"/>
          <w:b/>
          <w:bCs/>
          <w:sz w:val="24"/>
          <w:szCs w:val="24"/>
        </w:rPr>
        <w:t>Aten</w:t>
      </w:r>
      <w:r w:rsidR="00D77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6B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365554">
        <w:rPr>
          <w:rFonts w:ascii="Times New Roman" w:hAnsi="Times New Roman"/>
          <w:b/>
          <w:bCs/>
          <w:sz w:val="24"/>
          <w:szCs w:val="24"/>
        </w:rPr>
        <w:t>Grecja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365554">
        <w:rPr>
          <w:rFonts w:ascii="Times New Roman" w:hAnsi="Times New Roman"/>
          <w:b/>
          <w:bCs/>
          <w:sz w:val="24"/>
          <w:szCs w:val="24"/>
        </w:rPr>
        <w:t>13</w:t>
      </w:r>
      <w:r w:rsidR="0004486D">
        <w:rPr>
          <w:rFonts w:ascii="Times New Roman" w:hAnsi="Times New Roman"/>
          <w:b/>
          <w:bCs/>
          <w:sz w:val="24"/>
          <w:szCs w:val="24"/>
        </w:rPr>
        <w:t>-</w:t>
      </w:r>
      <w:r w:rsidR="00365554">
        <w:rPr>
          <w:rFonts w:ascii="Times New Roman" w:hAnsi="Times New Roman"/>
          <w:b/>
          <w:bCs/>
          <w:sz w:val="24"/>
          <w:szCs w:val="24"/>
        </w:rPr>
        <w:t>14</w:t>
      </w:r>
      <w:r w:rsidR="0004486D">
        <w:rPr>
          <w:rFonts w:ascii="Times New Roman" w:hAnsi="Times New Roman"/>
          <w:b/>
          <w:bCs/>
          <w:sz w:val="24"/>
          <w:szCs w:val="24"/>
        </w:rPr>
        <w:t>.0</w:t>
      </w:r>
      <w:r w:rsidR="00365554">
        <w:rPr>
          <w:rFonts w:ascii="Times New Roman" w:hAnsi="Times New Roman"/>
          <w:b/>
          <w:bCs/>
          <w:sz w:val="24"/>
          <w:szCs w:val="24"/>
        </w:rPr>
        <w:t>2</w:t>
      </w:r>
      <w:r w:rsidR="0004486D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365554">
        <w:rPr>
          <w:rFonts w:ascii="Times New Roman" w:hAnsi="Times New Roman"/>
          <w:b/>
          <w:bCs/>
          <w:sz w:val="24"/>
          <w:szCs w:val="24"/>
        </w:rPr>
        <w:t>HoReCa</w:t>
      </w:r>
      <w:proofErr w:type="spellEnd"/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925003">
        <w:rPr>
          <w:rFonts w:ascii="Times New Roman" w:hAnsi="Times New Roman"/>
          <w:b/>
          <w:bCs/>
          <w:sz w:val="24"/>
          <w:szCs w:val="24"/>
        </w:rPr>
        <w:t>11 900,00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5BBAB228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477581247"/>
          <w:placeholder>
            <w:docPart w:val="E97F7EADB25342B786BB8C40F59C177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57B24998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449120423"/>
          <w:placeholder>
            <w:docPart w:val="C742D3BBA72849FEBD30E7AD84F9E45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D6DFEC4" w14:textId="0C54CB99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949056676"/>
          <w:placeholder>
            <w:docPart w:val="457CE55DC675474B9B781123BE0B13D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878979B" w14:textId="4747B6B6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184013415"/>
          <w:placeholder>
            <w:docPart w:val="F83252FC9E2A4E419D850EFD49F4C6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5AA0327" w14:textId="6834E6DA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037039612"/>
          <w:placeholder>
            <w:docPart w:val="B973F2DA28AD44068E3FF58DBD7820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8787E2" w14:textId="04AB62D0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747334534"/>
          <w:placeholder>
            <w:docPart w:val="5517040A42F74577BA9DFE07FB25BD3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77A59E7" w14:textId="449E42A7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-1241097678"/>
          <w:placeholder>
            <w:docPart w:val="C83DB8FCA78948BBA90069ACCB700D1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8B1B7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8B1B7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6BEF3AF8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046599740"/>
          <w:placeholder>
            <w:docPart w:val="628DE776A8B84C8D9AB2C8EA7B7CB1D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4575682" w14:textId="77777777" w:rsidR="00C64382" w:rsidRDefault="00C64382" w:rsidP="00C64382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237F9" w14:textId="77777777" w:rsidR="00C64382" w:rsidRPr="009F02F1" w:rsidRDefault="00C64382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lastRenderedPageBreak/>
        <w:t>1) PRODUKT GŁÓWNY</w:t>
      </w:r>
    </w:p>
    <w:p w14:paraId="08EFC259" w14:textId="0F37B4B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1047182"/>
          <w:placeholder>
            <w:docPart w:val="6267CD0FB1A34FAAA7B9FCC01DC7B3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81B28DC" w14:textId="7ECD476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58772824"/>
          <w:placeholder>
            <w:docPart w:val="9633333446C9419F826F44653430328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4D9EF00" w14:textId="535184FE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50351724"/>
          <w:placeholder>
            <w:docPart w:val="568CBFC1D7D646649369AD4BCDC8936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60E4746" w:rsidR="00E606C8" w:rsidRPr="009F02F1" w:rsidRDefault="008B1B7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34556718"/>
          <w:placeholder>
            <w:docPart w:val="0388F2E5B17B481BA0DFBDBBCE4D012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8B1B7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BFD506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838139"/>
          <w:placeholder>
            <w:docPart w:val="6B974B6C8B814E16B6CC4E4FA2B75B4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707CA7C" w14:textId="58D3609D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</w:t>
      </w:r>
      <w:r w:rsidR="00101CC4"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050215318"/>
          <w:placeholder>
            <w:docPart w:val="2F28154BA1584B98A5C059B79C7E16E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EFCE1B4" w14:textId="72ABF492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18038446"/>
          <w:placeholder>
            <w:docPart w:val="0961F77ED86F4BAFB53B3EFE2DA1F15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DCC27F8" w14:textId="617F1E48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1740896"/>
          <w:placeholder>
            <w:docPart w:val="A8D66FEE734B468DB57A7E8AC79AAF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2E3E5FC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76990478"/>
          <w:placeholder>
            <w:docPart w:val="894CA09C542B4418B27E0FCC87B852C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73AC6F" w14:textId="4169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307014131"/>
          <w:placeholder>
            <w:docPart w:val="57CFDD144E3C47D88F2C1E8B0DED37C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0AAC92E" w14:textId="4D0B054B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302685783"/>
          <w:placeholder>
            <w:docPart w:val="2B41A87AC2444CA3B779374A84D9653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195863C3" w:rsidR="002565EE" w:rsidRPr="009F02F1" w:rsidRDefault="008B1B7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-910769221"/>
          <w:placeholder>
            <w:docPart w:val="7519517F8ECD45479AF194708560C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8B1B7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59A4E9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140254902"/>
          <w:placeholder>
            <w:docPart w:val="1283EFEF2CD5417B83D9302AC03C57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D2D3CFA" w14:textId="775C79FE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426346107"/>
          <w:placeholder>
            <w:docPart w:val="DF89E0C4B4B544CDB20AACEE8E0327A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8929DA" w14:textId="0CBAC4F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3083427"/>
          <w:placeholder>
            <w:docPart w:val="153B5AC2CEE043D49D1CF3D20F9634D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8173A4F" w14:textId="7C782D0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2147291"/>
          <w:placeholder>
            <w:docPart w:val="F1AFAC94C7224FE1BF35E8A70E1CD6E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55B5A025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246506045"/>
          <w:placeholder>
            <w:docPart w:val="9F59AEF124D9492A98D0E623F4E7A94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2E5196" w14:textId="30A47E5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22299797"/>
          <w:placeholder>
            <w:docPart w:val="90B0FB6FA3824DB2B77DEB1608D3CE7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9FC9DD0" w14:textId="7E237E7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6365501"/>
          <w:placeholder>
            <w:docPart w:val="2CF3872682554EE195945259F297C6F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5E17F1C" w:rsidR="002565EE" w:rsidRPr="009F02F1" w:rsidRDefault="008B1B7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34551551"/>
          <w:placeholder>
            <w:docPart w:val="5A984F4A58B0444CBE378064EAA9744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8B1B77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4715191F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074668476"/>
          <w:placeholder>
            <w:docPart w:val="0EB5B540F5DC4443A6F61CF6DA3DF71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9C37B0B" w14:textId="4E39EFF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677963285"/>
          <w:placeholder>
            <w:docPart w:val="801ADC6E1B864971B6ED3139A6646CE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B543056" w14:textId="64837A14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55715683"/>
          <w:placeholder>
            <w:docPart w:val="928691476E8F4AE7BDA9786FF0B57FE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7CF16D5" w14:textId="2546D23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40396095"/>
          <w:placeholder>
            <w:docPart w:val="1BC3161B949E40A6900EA9ED10F1499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668B4DAA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627783602"/>
          <w:placeholder>
            <w:docPart w:val="237B08DDDB194CB383CD543EB24E60D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CE52725" w14:textId="7170F40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54627732"/>
          <w:placeholder>
            <w:docPart w:val="A353FE556A414D68BBE1A479B967E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91A6A16" w14:textId="2461ACC1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30845601"/>
          <w:placeholder>
            <w:docPart w:val="43007B02F7674B09B76038EE8A444B7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42F05F0" w14:textId="053F7901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496467362"/>
          <w:placeholder>
            <w:docPart w:val="500F1B5C03A94E52A9279ABE48ECDA1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D11A80" w14:textId="0078036E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8833"/>
          <w:placeholder>
            <w:docPart w:val="C0802601281D4A279870905A3858AE0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AFF16DA" w14:textId="6E7A2F16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71938339"/>
          <w:placeholder>
            <w:docPart w:val="728EB8462BF448D5B39DDC9EB988235B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3400E03B" w14:textId="20D89155" w:rsidR="007014C0" w:rsidRPr="00B60F6A" w:rsidRDefault="008B1B77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66102367"/>
          <w:placeholder>
            <w:docPart w:val="DB196207D7C243359245E637FB462C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ACEE707" w14:textId="31EBC014" w:rsidR="00B60F6A" w:rsidRPr="009F02F1" w:rsidRDefault="008B1B77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486753636"/>
          <w:placeholder>
            <w:docPart w:val="FE26E8FFCABF41C3BB3744732353E1E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7178E843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229144967"/>
          <w:placeholder>
            <w:docPart w:val="99E40A1711C24D33A77A8BF3B794A5F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8B1B7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8B1B77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394A8436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176B550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="00E55A62" w:rsidRPr="00923907">
        <w:rPr>
          <w:rFonts w:ascii="Times New Roman" w:hAnsi="Times New Roman"/>
          <w:sz w:val="24"/>
          <w:szCs w:val="24"/>
        </w:rPr>
        <w:t>minimis</w:t>
      </w:r>
      <w:proofErr w:type="spellEnd"/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77A98EB8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 xml:space="preserve">, poz. </w:t>
      </w:r>
      <w:r w:rsidR="00E25D86">
        <w:rPr>
          <w:rFonts w:ascii="Times New Roman" w:hAnsi="Times New Roman"/>
          <w:sz w:val="24"/>
          <w:szCs w:val="24"/>
        </w:rPr>
        <w:t>1270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13101DA0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>, poz.</w:t>
      </w:r>
      <w:r w:rsidR="00E25D86">
        <w:rPr>
          <w:rFonts w:ascii="Times New Roman" w:hAnsi="Times New Roman"/>
          <w:sz w:val="24"/>
          <w:szCs w:val="24"/>
        </w:rPr>
        <w:t> 659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lastRenderedPageBreak/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4047E4F7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365554">
        <w:rPr>
          <w:rFonts w:ascii="Times New Roman" w:hAnsi="Times New Roman"/>
          <w:sz w:val="24"/>
          <w:szCs w:val="24"/>
        </w:rPr>
        <w:t>HoReCa</w:t>
      </w:r>
      <w:proofErr w:type="spellEnd"/>
      <w:r w:rsidR="00361A7F">
        <w:rPr>
          <w:rFonts w:ascii="Times New Roman" w:hAnsi="Times New Roman"/>
          <w:sz w:val="24"/>
          <w:szCs w:val="24"/>
        </w:rPr>
        <w:t xml:space="preserve">, </w:t>
      </w:r>
      <w:r w:rsidR="00365554">
        <w:rPr>
          <w:rFonts w:ascii="Times New Roman" w:hAnsi="Times New Roman"/>
          <w:sz w:val="24"/>
          <w:szCs w:val="24"/>
        </w:rPr>
        <w:t>Ateny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365554">
        <w:rPr>
          <w:rFonts w:ascii="Times New Roman" w:hAnsi="Times New Roman"/>
          <w:sz w:val="24"/>
          <w:szCs w:val="24"/>
        </w:rPr>
        <w:t>Grecja</w:t>
      </w:r>
      <w:r w:rsidR="00361A7F">
        <w:rPr>
          <w:rFonts w:ascii="Times New Roman" w:hAnsi="Times New Roman"/>
          <w:sz w:val="24"/>
          <w:szCs w:val="24"/>
        </w:rPr>
        <w:t>,</w:t>
      </w:r>
      <w:r w:rsidR="00D77959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B7190B3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4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19"/>
  </w:num>
  <w:num w:numId="6" w16cid:durableId="487596259">
    <w:abstractNumId w:val="12"/>
  </w:num>
  <w:num w:numId="7" w16cid:durableId="1348871117">
    <w:abstractNumId w:val="8"/>
  </w:num>
  <w:num w:numId="8" w16cid:durableId="313073182">
    <w:abstractNumId w:val="21"/>
  </w:num>
  <w:num w:numId="9" w16cid:durableId="1976136355">
    <w:abstractNumId w:val="22"/>
  </w:num>
  <w:num w:numId="10" w16cid:durableId="431124788">
    <w:abstractNumId w:val="9"/>
  </w:num>
  <w:num w:numId="11" w16cid:durableId="1461797795">
    <w:abstractNumId w:val="17"/>
  </w:num>
  <w:num w:numId="12" w16cid:durableId="1150634826">
    <w:abstractNumId w:val="20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8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6"/>
  </w:num>
  <w:num w:numId="20" w16cid:durableId="559900927">
    <w:abstractNumId w:val="7"/>
  </w:num>
  <w:num w:numId="21" w16cid:durableId="1957522011">
    <w:abstractNumId w:val="15"/>
  </w:num>
  <w:num w:numId="22" w16cid:durableId="1454593412">
    <w:abstractNumId w:val="23"/>
  </w:num>
  <w:num w:numId="23" w16cid:durableId="1315572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486D"/>
    <w:rsid w:val="0004690A"/>
    <w:rsid w:val="000470D0"/>
    <w:rsid w:val="00055CD4"/>
    <w:rsid w:val="00061D5D"/>
    <w:rsid w:val="000638B2"/>
    <w:rsid w:val="0006455D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C6732"/>
    <w:rsid w:val="000D2F4B"/>
    <w:rsid w:val="000E0454"/>
    <w:rsid w:val="000E43F6"/>
    <w:rsid w:val="000F058B"/>
    <w:rsid w:val="000F0E52"/>
    <w:rsid w:val="00101CC4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1A7F"/>
    <w:rsid w:val="00365554"/>
    <w:rsid w:val="00365D2F"/>
    <w:rsid w:val="00370592"/>
    <w:rsid w:val="0037560D"/>
    <w:rsid w:val="00376FC0"/>
    <w:rsid w:val="00381FFC"/>
    <w:rsid w:val="00385D15"/>
    <w:rsid w:val="003C0397"/>
    <w:rsid w:val="003C23D7"/>
    <w:rsid w:val="003C23E0"/>
    <w:rsid w:val="003C2902"/>
    <w:rsid w:val="003C42BC"/>
    <w:rsid w:val="003D68D7"/>
    <w:rsid w:val="003D6D74"/>
    <w:rsid w:val="003E1A3F"/>
    <w:rsid w:val="003E37EE"/>
    <w:rsid w:val="003F094D"/>
    <w:rsid w:val="003F3B6A"/>
    <w:rsid w:val="003F625B"/>
    <w:rsid w:val="003F6C3E"/>
    <w:rsid w:val="004020E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6016"/>
    <w:rsid w:val="00487CFD"/>
    <w:rsid w:val="00490561"/>
    <w:rsid w:val="00496C8C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7B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792"/>
    <w:rsid w:val="007F1EB8"/>
    <w:rsid w:val="007F412A"/>
    <w:rsid w:val="007F708E"/>
    <w:rsid w:val="008106B1"/>
    <w:rsid w:val="00814307"/>
    <w:rsid w:val="00821CFF"/>
    <w:rsid w:val="00822E55"/>
    <w:rsid w:val="00825B52"/>
    <w:rsid w:val="00831F28"/>
    <w:rsid w:val="00841483"/>
    <w:rsid w:val="00844D41"/>
    <w:rsid w:val="00844EBC"/>
    <w:rsid w:val="00851227"/>
    <w:rsid w:val="008544B3"/>
    <w:rsid w:val="00863643"/>
    <w:rsid w:val="008637B9"/>
    <w:rsid w:val="00865F46"/>
    <w:rsid w:val="0087687B"/>
    <w:rsid w:val="008778C0"/>
    <w:rsid w:val="00886180"/>
    <w:rsid w:val="0089658B"/>
    <w:rsid w:val="008A5D28"/>
    <w:rsid w:val="008B1B77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003"/>
    <w:rsid w:val="00925385"/>
    <w:rsid w:val="009322AD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26E31"/>
    <w:rsid w:val="00A27129"/>
    <w:rsid w:val="00A34F4D"/>
    <w:rsid w:val="00A42446"/>
    <w:rsid w:val="00A432A8"/>
    <w:rsid w:val="00A56685"/>
    <w:rsid w:val="00A5711E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0F6A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D4561"/>
    <w:rsid w:val="00BD6443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07B3"/>
    <w:rsid w:val="00C15EED"/>
    <w:rsid w:val="00C275CA"/>
    <w:rsid w:val="00C27EF3"/>
    <w:rsid w:val="00C36CE7"/>
    <w:rsid w:val="00C42C54"/>
    <w:rsid w:val="00C43709"/>
    <w:rsid w:val="00C57261"/>
    <w:rsid w:val="00C64382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20A41"/>
    <w:rsid w:val="00D225FC"/>
    <w:rsid w:val="00D34099"/>
    <w:rsid w:val="00D46575"/>
    <w:rsid w:val="00D50B22"/>
    <w:rsid w:val="00D530FD"/>
    <w:rsid w:val="00D62909"/>
    <w:rsid w:val="00D64BC4"/>
    <w:rsid w:val="00D70C11"/>
    <w:rsid w:val="00D77959"/>
    <w:rsid w:val="00D80B77"/>
    <w:rsid w:val="00D81027"/>
    <w:rsid w:val="00D8371E"/>
    <w:rsid w:val="00D91851"/>
    <w:rsid w:val="00D977EB"/>
    <w:rsid w:val="00DA5F96"/>
    <w:rsid w:val="00DB11E2"/>
    <w:rsid w:val="00DB1466"/>
    <w:rsid w:val="00DB22F9"/>
    <w:rsid w:val="00DB2FB4"/>
    <w:rsid w:val="00DB5898"/>
    <w:rsid w:val="00DC3DC0"/>
    <w:rsid w:val="00DC7019"/>
    <w:rsid w:val="00DC728F"/>
    <w:rsid w:val="00DD0331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64A1A"/>
    <w:rsid w:val="00F72DDC"/>
    <w:rsid w:val="00F87F97"/>
    <w:rsid w:val="00F92D41"/>
    <w:rsid w:val="00F937B0"/>
    <w:rsid w:val="00FB5F50"/>
    <w:rsid w:val="00FD0DD2"/>
    <w:rsid w:val="00FD2244"/>
    <w:rsid w:val="00FE0B99"/>
    <w:rsid w:val="00FF1332"/>
    <w:rsid w:val="00FF19F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60F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9BFF-B671-45D3-8AB9-1BC24EBD17B0}"/>
      </w:docPartPr>
      <w:docPartBody>
        <w:p w:rsidR="00343CB8" w:rsidRDefault="00343CB8"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89540A4284C5A87031D183A8E1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A93F7-49B4-4B88-A2B3-CD92C34F01E0}"/>
      </w:docPartPr>
      <w:docPartBody>
        <w:p w:rsidR="00343CB8" w:rsidRDefault="00343CB8" w:rsidP="00343CB8">
          <w:pPr>
            <w:pStyle w:val="0BF89540A4284C5A87031D183A8E1FB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76537E65C14F74AD14C3DE3E017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6D17-A9A2-4A5B-BCEC-0C0E18322374}"/>
      </w:docPartPr>
      <w:docPartBody>
        <w:p w:rsidR="00343CB8" w:rsidRDefault="00343CB8" w:rsidP="00343CB8">
          <w:pPr>
            <w:pStyle w:val="A676537E65C14F74AD14C3DE3E01716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5F1A8BFCE4414A66BD0BE9DE08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36B1D-BFB5-4E19-8964-D4AF033F12DC}"/>
      </w:docPartPr>
      <w:docPartBody>
        <w:p w:rsidR="00343CB8" w:rsidRDefault="00343CB8" w:rsidP="00343CB8">
          <w:pPr>
            <w:pStyle w:val="CD75F1A8BFCE4414A66BD0BE9DE0889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21504C54746C599D7BABB4BB05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C42F4D-45CD-4D54-8789-2D68F5B7105A}"/>
      </w:docPartPr>
      <w:docPartBody>
        <w:p w:rsidR="00343CB8" w:rsidRDefault="00343CB8" w:rsidP="00343CB8">
          <w:pPr>
            <w:pStyle w:val="A4021504C54746C599D7BABB4BB055D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34452E83646CCAA1128A44027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02AC7-F63B-4F48-8756-25FB57845D56}"/>
      </w:docPartPr>
      <w:docPartBody>
        <w:p w:rsidR="00343CB8" w:rsidRDefault="00343CB8" w:rsidP="00343CB8">
          <w:pPr>
            <w:pStyle w:val="E7A34452E83646CCAA1128A44027F51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2B05D8A714CBDBEC02608ADCC4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6D32-CBFC-474C-9C85-33B19EB1F845}"/>
      </w:docPartPr>
      <w:docPartBody>
        <w:p w:rsidR="00343CB8" w:rsidRDefault="00343CB8" w:rsidP="00343CB8">
          <w:pPr>
            <w:pStyle w:val="0D62B05D8A714CBDBEC02608ADCC43D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A2A4CDAFA44AF1BBA346896B820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3E185-17AD-4615-94BE-E7FC6460EF2E}"/>
      </w:docPartPr>
      <w:docPartBody>
        <w:p w:rsidR="00343CB8" w:rsidRDefault="00343CB8" w:rsidP="00343CB8">
          <w:pPr>
            <w:pStyle w:val="1FA2A4CDAFA44AF1BBA346896B8209A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93AD1D644BC7BE1C47C9DB382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93805-F201-46E8-87C4-9187B7CC147B}"/>
      </w:docPartPr>
      <w:docPartBody>
        <w:p w:rsidR="00343CB8" w:rsidRDefault="00343CB8" w:rsidP="00343CB8">
          <w:pPr>
            <w:pStyle w:val="329D93AD1D644BC7BE1C47C9DB382A0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FBCFF75AA493292B08C41CE3DB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B07F-65D8-4528-A568-7A4A71615DEF}"/>
      </w:docPartPr>
      <w:docPartBody>
        <w:p w:rsidR="00343CB8" w:rsidRDefault="00343CB8" w:rsidP="00343CB8">
          <w:pPr>
            <w:pStyle w:val="D9BFBCFF75AA493292B08C41CE3DB83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BC9A6851C43A7BCE44F9B5CB53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6F1C6-E57F-4F5C-A01B-7CEB740DD2D3}"/>
      </w:docPartPr>
      <w:docPartBody>
        <w:p w:rsidR="00343CB8" w:rsidRDefault="00343CB8" w:rsidP="00343CB8">
          <w:pPr>
            <w:pStyle w:val="30DBC9A6851C43A7BCE44F9B5CB533E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5F5F07B2494D1D9A1DD72388401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7C747-3E5E-43EB-A473-A236A2B32712}"/>
      </w:docPartPr>
      <w:docPartBody>
        <w:p w:rsidR="00343CB8" w:rsidRDefault="00343CB8" w:rsidP="00343CB8">
          <w:pPr>
            <w:pStyle w:val="D25F5F07B2494D1D9A1DD7238840104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EC3BACF884560BCBB1EA003700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4A7E-A373-4F7A-96F2-F3A0463EABBC}"/>
      </w:docPartPr>
      <w:docPartBody>
        <w:p w:rsidR="00343CB8" w:rsidRDefault="00343CB8" w:rsidP="00343CB8">
          <w:pPr>
            <w:pStyle w:val="ECAEC3BACF884560BCBB1EA003700E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7F7EADB25342B786BB8C40F59C1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3803E-AD0E-4004-8FB1-CE349E356F02}"/>
      </w:docPartPr>
      <w:docPartBody>
        <w:p w:rsidR="00343CB8" w:rsidRDefault="00343CB8" w:rsidP="00343CB8">
          <w:pPr>
            <w:pStyle w:val="E97F7EADB25342B786BB8C40F59C177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42D3BBA72849FEBD30E7AD84F9E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91604-EE07-48AF-9F6E-31E443D6DBA5}"/>
      </w:docPartPr>
      <w:docPartBody>
        <w:p w:rsidR="00343CB8" w:rsidRDefault="00343CB8" w:rsidP="00343CB8">
          <w:pPr>
            <w:pStyle w:val="C742D3BBA72849FEBD30E7AD84F9E45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CE55DC675474B9B781123BE0B1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55566-26F0-4503-9BFB-DFEC77EFB3E1}"/>
      </w:docPartPr>
      <w:docPartBody>
        <w:p w:rsidR="00343CB8" w:rsidRDefault="00343CB8" w:rsidP="00343CB8">
          <w:pPr>
            <w:pStyle w:val="457CE55DC675474B9B781123BE0B13D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252FC9E2A4E419D850EFD49F4C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656CE-4649-4B36-9C76-A056D9463546}"/>
      </w:docPartPr>
      <w:docPartBody>
        <w:p w:rsidR="00343CB8" w:rsidRDefault="00343CB8" w:rsidP="00343CB8">
          <w:pPr>
            <w:pStyle w:val="F83252FC9E2A4E419D850EFD49F4C6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3F2DA28AD44068E3FF58DBD78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86372-A331-410D-B7D9-A34E83751616}"/>
      </w:docPartPr>
      <w:docPartBody>
        <w:p w:rsidR="00343CB8" w:rsidRDefault="00343CB8" w:rsidP="00343CB8">
          <w:pPr>
            <w:pStyle w:val="B973F2DA28AD44068E3FF58DBD7820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17040A42F74577BA9DFE07FB25B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48610-03D9-4AAF-ACBF-058D6729D627}"/>
      </w:docPartPr>
      <w:docPartBody>
        <w:p w:rsidR="00343CB8" w:rsidRDefault="00343CB8" w:rsidP="00343CB8">
          <w:pPr>
            <w:pStyle w:val="5517040A42F74577BA9DFE07FB25BD3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DB8FCA78948BBA90069ACCB700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61D59-04DD-47AA-910E-77FC39895DB3}"/>
      </w:docPartPr>
      <w:docPartBody>
        <w:p w:rsidR="00343CB8" w:rsidRDefault="00343CB8" w:rsidP="00343CB8">
          <w:pPr>
            <w:pStyle w:val="C83DB8FCA78948BBA90069ACCB700D1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DE776A8B84C8D9AB2C8EA7B7CB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9A3A5-30C0-4B05-881A-670A4F356B63}"/>
      </w:docPartPr>
      <w:docPartBody>
        <w:p w:rsidR="00343CB8" w:rsidRDefault="00343CB8" w:rsidP="00343CB8">
          <w:pPr>
            <w:pStyle w:val="628DE776A8B84C8D9AB2C8EA7B7CB1D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67CD0FB1A34FAAA7B9FCC01DC7B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0780F-1A42-4D96-AE26-D3C00C2E45B6}"/>
      </w:docPartPr>
      <w:docPartBody>
        <w:p w:rsidR="00343CB8" w:rsidRDefault="00343CB8" w:rsidP="00343CB8">
          <w:pPr>
            <w:pStyle w:val="6267CD0FB1A34FAAA7B9FCC01DC7B3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3333446C9419F826F446534303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1F8C8-8265-45E0-9DC0-258A2A1BF95C}"/>
      </w:docPartPr>
      <w:docPartBody>
        <w:p w:rsidR="00343CB8" w:rsidRDefault="00343CB8" w:rsidP="00343CB8">
          <w:pPr>
            <w:pStyle w:val="9633333446C9419F826F44653430328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CBFC1D7D646649369AD4BCDC89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D6414-3CBE-4FF1-BE4F-202AB2EB5263}"/>
      </w:docPartPr>
      <w:docPartBody>
        <w:p w:rsidR="00343CB8" w:rsidRDefault="00343CB8" w:rsidP="00343CB8">
          <w:pPr>
            <w:pStyle w:val="568CBFC1D7D646649369AD4BCDC8936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88F2E5B17B481BA0DFBDBBCE4D0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5EBF9-5E14-4CD3-ABB1-F76261BA6AAA}"/>
      </w:docPartPr>
      <w:docPartBody>
        <w:p w:rsidR="00343CB8" w:rsidRDefault="00343CB8" w:rsidP="00343CB8">
          <w:pPr>
            <w:pStyle w:val="0388F2E5B17B481BA0DFBDBBCE4D012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74B6C8B814E16B6CC4E4FA2B75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BE68E-8F1C-4E5B-9DAB-282DD49FAA49}"/>
      </w:docPartPr>
      <w:docPartBody>
        <w:p w:rsidR="00343CB8" w:rsidRDefault="00343CB8" w:rsidP="00343CB8">
          <w:pPr>
            <w:pStyle w:val="6B974B6C8B814E16B6CC4E4FA2B75B4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8154BA1584B98A5C059B79C7E1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FED86-A105-4276-847A-C5C4096704D6}"/>
      </w:docPartPr>
      <w:docPartBody>
        <w:p w:rsidR="00343CB8" w:rsidRDefault="00343CB8" w:rsidP="00343CB8">
          <w:pPr>
            <w:pStyle w:val="2F28154BA1584B98A5C059B79C7E16E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1F77ED86F4BAFB53B3EFE2DA1F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71EB-E147-4490-8750-C17880654098}"/>
      </w:docPartPr>
      <w:docPartBody>
        <w:p w:rsidR="00343CB8" w:rsidRDefault="00343CB8" w:rsidP="00343CB8">
          <w:pPr>
            <w:pStyle w:val="0961F77ED86F4BAFB53B3EFE2DA1F15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D66FEE734B468DB57A7E8AC79A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708A8B-9934-4699-B274-BE39D56F9607}"/>
      </w:docPartPr>
      <w:docPartBody>
        <w:p w:rsidR="00343CB8" w:rsidRDefault="00343CB8" w:rsidP="00343CB8">
          <w:pPr>
            <w:pStyle w:val="A8D66FEE734B468DB57A7E8AC79AAF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4CA09C542B4418B27E0FCC87B85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D5B94-D40B-4272-B605-72248696B65F}"/>
      </w:docPartPr>
      <w:docPartBody>
        <w:p w:rsidR="00343CB8" w:rsidRDefault="00343CB8" w:rsidP="00343CB8">
          <w:pPr>
            <w:pStyle w:val="894CA09C542B4418B27E0FCC87B852C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DD144E3C47D88F2C1E8B0DED3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98F2A-8B43-4D4B-9229-3119B8B2813D}"/>
      </w:docPartPr>
      <w:docPartBody>
        <w:p w:rsidR="00343CB8" w:rsidRDefault="00343CB8" w:rsidP="00343CB8">
          <w:pPr>
            <w:pStyle w:val="57CFDD144E3C47D88F2C1E8B0DED37C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41A87AC2444CA3B779374A84D96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D6050-C65F-4AC1-AC07-0A1ECBD77611}"/>
      </w:docPartPr>
      <w:docPartBody>
        <w:p w:rsidR="00343CB8" w:rsidRDefault="00343CB8" w:rsidP="00343CB8">
          <w:pPr>
            <w:pStyle w:val="2B41A87AC2444CA3B779374A84D9653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9517F8ECD45479AF194708560C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2D32F-F27B-4594-9C57-FD440994567E}"/>
      </w:docPartPr>
      <w:docPartBody>
        <w:p w:rsidR="00343CB8" w:rsidRDefault="00343CB8" w:rsidP="00343CB8">
          <w:pPr>
            <w:pStyle w:val="7519517F8ECD45479AF194708560C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83EFEF2CD5417B83D9302AC03C5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D324A-24D9-4F1F-AE78-8E612D69CE6D}"/>
      </w:docPartPr>
      <w:docPartBody>
        <w:p w:rsidR="00343CB8" w:rsidRDefault="00343CB8" w:rsidP="00343CB8">
          <w:pPr>
            <w:pStyle w:val="1283EFEF2CD5417B83D9302AC03C57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9E0C4B4B544CDB20AACEE8E032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28DAE-182B-4788-8230-0B30618206E2}"/>
      </w:docPartPr>
      <w:docPartBody>
        <w:p w:rsidR="00343CB8" w:rsidRDefault="00343CB8" w:rsidP="00343CB8">
          <w:pPr>
            <w:pStyle w:val="DF89E0C4B4B544CDB20AACEE8E0327A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B5AC2CEE043D49D1CF3D20F963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DA2C5-7F80-4131-81ED-8FD11C81677C}"/>
      </w:docPartPr>
      <w:docPartBody>
        <w:p w:rsidR="00343CB8" w:rsidRDefault="00343CB8" w:rsidP="00343CB8">
          <w:pPr>
            <w:pStyle w:val="153B5AC2CEE043D49D1CF3D20F9634D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FAC94C7224FE1BF35E8A70E1C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C93FB-9083-4371-939D-00343AD77264}"/>
      </w:docPartPr>
      <w:docPartBody>
        <w:p w:rsidR="00343CB8" w:rsidRDefault="00343CB8" w:rsidP="00343CB8">
          <w:pPr>
            <w:pStyle w:val="F1AFAC94C7224FE1BF35E8A70E1CD6E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59AEF124D9492A98D0E623F4E7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0D7F4-B188-48C6-B0FE-3AAC090D9B32}"/>
      </w:docPartPr>
      <w:docPartBody>
        <w:p w:rsidR="00343CB8" w:rsidRDefault="00343CB8" w:rsidP="00343CB8">
          <w:pPr>
            <w:pStyle w:val="9F59AEF124D9492A98D0E623F4E7A94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0FB6FA3824DB2B77DEB1608D3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95DDA-5AB5-4E91-A943-CE29F0E33DEB}"/>
      </w:docPartPr>
      <w:docPartBody>
        <w:p w:rsidR="00343CB8" w:rsidRDefault="00343CB8" w:rsidP="00343CB8">
          <w:pPr>
            <w:pStyle w:val="90B0FB6FA3824DB2B77DEB1608D3CE7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F3872682554EE195945259F297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EB324-AA9A-4883-9FE8-557F7876C33E}"/>
      </w:docPartPr>
      <w:docPartBody>
        <w:p w:rsidR="00343CB8" w:rsidRDefault="00343CB8" w:rsidP="00343CB8">
          <w:pPr>
            <w:pStyle w:val="2CF3872682554EE195945259F297C6F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84F4A58B0444CBE378064EAA97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91B0-1017-4E5D-9036-D1D745FAE627}"/>
      </w:docPartPr>
      <w:docPartBody>
        <w:p w:rsidR="00343CB8" w:rsidRDefault="00343CB8" w:rsidP="00343CB8">
          <w:pPr>
            <w:pStyle w:val="5A984F4A58B0444CBE378064EAA9744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5B540F5DC4443A6F61CF6DA3D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2DF4E-FD9A-4D60-8F3D-6E7E63C3D9A2}"/>
      </w:docPartPr>
      <w:docPartBody>
        <w:p w:rsidR="00343CB8" w:rsidRDefault="00343CB8" w:rsidP="00343CB8">
          <w:pPr>
            <w:pStyle w:val="0EB5B540F5DC4443A6F61CF6DA3DF71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ADC6E1B864971B6ED3139A6646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5AB57-044C-46D3-B7A8-D6AE0A5201BB}"/>
      </w:docPartPr>
      <w:docPartBody>
        <w:p w:rsidR="00343CB8" w:rsidRDefault="00343CB8" w:rsidP="00343CB8">
          <w:pPr>
            <w:pStyle w:val="801ADC6E1B864971B6ED3139A6646CE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8691476E8F4AE7BDA9786FF0B57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69F2E-F946-4B6F-9CB5-E3AD69E8CB38}"/>
      </w:docPartPr>
      <w:docPartBody>
        <w:p w:rsidR="00343CB8" w:rsidRDefault="00343CB8" w:rsidP="00343CB8">
          <w:pPr>
            <w:pStyle w:val="928691476E8F4AE7BDA9786FF0B57FE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C3161B949E40A6900EA9ED10F14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63A5A-E4C2-4783-B812-C7A6B2DB3042}"/>
      </w:docPartPr>
      <w:docPartBody>
        <w:p w:rsidR="00343CB8" w:rsidRDefault="00343CB8" w:rsidP="00343CB8">
          <w:pPr>
            <w:pStyle w:val="1BC3161B949E40A6900EA9ED10F1499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B08DDDB194CB383CD543EB24E6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3BA69-563F-49C6-AAD1-F6CF701DC96F}"/>
      </w:docPartPr>
      <w:docPartBody>
        <w:p w:rsidR="00343CB8" w:rsidRDefault="00343CB8" w:rsidP="00343CB8">
          <w:pPr>
            <w:pStyle w:val="237B08DDDB194CB383CD543EB24E60D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53FE556A414D68BBE1A479B967E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2ED85-661C-4AC3-92AC-83EA88DFC0D6}"/>
      </w:docPartPr>
      <w:docPartBody>
        <w:p w:rsidR="00343CB8" w:rsidRDefault="00343CB8" w:rsidP="00343CB8">
          <w:pPr>
            <w:pStyle w:val="A353FE556A414D68BBE1A479B967E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007B02F7674B09B76038EE8A444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97A1-CD26-498F-820D-72B2888816E8}"/>
      </w:docPartPr>
      <w:docPartBody>
        <w:p w:rsidR="00343CB8" w:rsidRDefault="00343CB8" w:rsidP="00343CB8">
          <w:pPr>
            <w:pStyle w:val="43007B02F7674B09B76038EE8A444B7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0F1B5C03A94E52A9279ABE48ECD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EA9A7-4C57-473B-8FC7-7D49AE684DD8}"/>
      </w:docPartPr>
      <w:docPartBody>
        <w:p w:rsidR="00343CB8" w:rsidRDefault="00343CB8" w:rsidP="00343CB8">
          <w:pPr>
            <w:pStyle w:val="500F1B5C03A94E52A9279ABE48ECDA1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802601281D4A279870905A3858A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EAC02-D6AE-4E07-A9B7-30FD48FEEA8B}"/>
      </w:docPartPr>
      <w:docPartBody>
        <w:p w:rsidR="00343CB8" w:rsidRDefault="00343CB8" w:rsidP="00343CB8">
          <w:pPr>
            <w:pStyle w:val="C0802601281D4A279870905A3858AE0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8EB8462BF448D5B39DDC9EB9882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CE81B-FD6D-4937-B083-1BCBFED3F17C}"/>
      </w:docPartPr>
      <w:docPartBody>
        <w:p w:rsidR="00343CB8" w:rsidRDefault="00343CB8" w:rsidP="00343CB8">
          <w:pPr>
            <w:pStyle w:val="728EB8462BF448D5B39DDC9EB988235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96207D7C243359245E637FB462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82107-D112-4438-85C9-8F6D6A124400}"/>
      </w:docPartPr>
      <w:docPartBody>
        <w:p w:rsidR="00343CB8" w:rsidRDefault="00343CB8" w:rsidP="00343CB8">
          <w:pPr>
            <w:pStyle w:val="DB196207D7C243359245E637FB462C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6E8FFCABF41C3BB3744732353E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22A50-6AF7-4E8C-91EC-A8409481A90D}"/>
      </w:docPartPr>
      <w:docPartBody>
        <w:p w:rsidR="00343CB8" w:rsidRDefault="00343CB8" w:rsidP="00343CB8">
          <w:pPr>
            <w:pStyle w:val="FE26E8FFCABF41C3BB3744732353E1E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0A1711C24D33A77A8BF3B794A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22C3C-E26C-4B88-9162-362E43BB1D64}"/>
      </w:docPartPr>
      <w:docPartBody>
        <w:p w:rsidR="00343CB8" w:rsidRDefault="00343CB8" w:rsidP="00343CB8">
          <w:pPr>
            <w:pStyle w:val="99E40A1711C24D33A77A8BF3B794A5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8"/>
    <w:rsid w:val="0006455D"/>
    <w:rsid w:val="000C6732"/>
    <w:rsid w:val="00343CB8"/>
    <w:rsid w:val="004020EE"/>
    <w:rsid w:val="00486016"/>
    <w:rsid w:val="007F1792"/>
    <w:rsid w:val="008544B3"/>
    <w:rsid w:val="00BD4561"/>
    <w:rsid w:val="00D225FC"/>
    <w:rsid w:val="00DB1466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3CB8"/>
    <w:rPr>
      <w:color w:val="666666"/>
    </w:rPr>
  </w:style>
  <w:style w:type="paragraph" w:customStyle="1" w:styleId="0BF89540A4284C5A87031D183A8E1FBA">
    <w:name w:val="0BF89540A4284C5A87031D183A8E1FBA"/>
    <w:rsid w:val="00343CB8"/>
  </w:style>
  <w:style w:type="paragraph" w:customStyle="1" w:styleId="A676537E65C14F74AD14C3DE3E017161">
    <w:name w:val="A676537E65C14F74AD14C3DE3E017161"/>
    <w:rsid w:val="00343CB8"/>
  </w:style>
  <w:style w:type="paragraph" w:customStyle="1" w:styleId="CD75F1A8BFCE4414A66BD0BE9DE08895">
    <w:name w:val="CD75F1A8BFCE4414A66BD0BE9DE08895"/>
    <w:rsid w:val="00343CB8"/>
  </w:style>
  <w:style w:type="paragraph" w:customStyle="1" w:styleId="A4021504C54746C599D7BABB4BB055D4">
    <w:name w:val="A4021504C54746C599D7BABB4BB055D4"/>
    <w:rsid w:val="00343CB8"/>
  </w:style>
  <w:style w:type="paragraph" w:customStyle="1" w:styleId="E7A34452E83646CCAA1128A44027F510">
    <w:name w:val="E7A34452E83646CCAA1128A44027F510"/>
    <w:rsid w:val="00343CB8"/>
  </w:style>
  <w:style w:type="paragraph" w:customStyle="1" w:styleId="0D62B05D8A714CBDBEC02608ADCC43DE">
    <w:name w:val="0D62B05D8A714CBDBEC02608ADCC43DE"/>
    <w:rsid w:val="00343CB8"/>
  </w:style>
  <w:style w:type="paragraph" w:customStyle="1" w:styleId="1FA2A4CDAFA44AF1BBA346896B8209A6">
    <w:name w:val="1FA2A4CDAFA44AF1BBA346896B8209A6"/>
    <w:rsid w:val="00343CB8"/>
  </w:style>
  <w:style w:type="paragraph" w:customStyle="1" w:styleId="329D93AD1D644BC7BE1C47C9DB382A0F">
    <w:name w:val="329D93AD1D644BC7BE1C47C9DB382A0F"/>
    <w:rsid w:val="00343CB8"/>
  </w:style>
  <w:style w:type="paragraph" w:customStyle="1" w:styleId="D9BFBCFF75AA493292B08C41CE3DB83C">
    <w:name w:val="D9BFBCFF75AA493292B08C41CE3DB83C"/>
    <w:rsid w:val="00343CB8"/>
  </w:style>
  <w:style w:type="paragraph" w:customStyle="1" w:styleId="30DBC9A6851C43A7BCE44F9B5CB533E7">
    <w:name w:val="30DBC9A6851C43A7BCE44F9B5CB533E7"/>
    <w:rsid w:val="00343CB8"/>
  </w:style>
  <w:style w:type="paragraph" w:customStyle="1" w:styleId="D25F5F07B2494D1D9A1DD72388401045">
    <w:name w:val="D25F5F07B2494D1D9A1DD72388401045"/>
    <w:rsid w:val="00343CB8"/>
  </w:style>
  <w:style w:type="paragraph" w:customStyle="1" w:styleId="ECAEC3BACF884560BCBB1EA003700E8D">
    <w:name w:val="ECAEC3BACF884560BCBB1EA003700E8D"/>
    <w:rsid w:val="00343CB8"/>
  </w:style>
  <w:style w:type="paragraph" w:customStyle="1" w:styleId="E97F7EADB25342B786BB8C40F59C1776">
    <w:name w:val="E97F7EADB25342B786BB8C40F59C1776"/>
    <w:rsid w:val="00343CB8"/>
  </w:style>
  <w:style w:type="paragraph" w:customStyle="1" w:styleId="C742D3BBA72849FEBD30E7AD84F9E450">
    <w:name w:val="C742D3BBA72849FEBD30E7AD84F9E450"/>
    <w:rsid w:val="00343CB8"/>
  </w:style>
  <w:style w:type="paragraph" w:customStyle="1" w:styleId="457CE55DC675474B9B781123BE0B13D6">
    <w:name w:val="457CE55DC675474B9B781123BE0B13D6"/>
    <w:rsid w:val="00343CB8"/>
  </w:style>
  <w:style w:type="paragraph" w:customStyle="1" w:styleId="F83252FC9E2A4E419D850EFD49F4C640">
    <w:name w:val="F83252FC9E2A4E419D850EFD49F4C640"/>
    <w:rsid w:val="00343CB8"/>
  </w:style>
  <w:style w:type="paragraph" w:customStyle="1" w:styleId="B973F2DA28AD44068E3FF58DBD782075">
    <w:name w:val="B973F2DA28AD44068E3FF58DBD782075"/>
    <w:rsid w:val="00343CB8"/>
  </w:style>
  <w:style w:type="paragraph" w:customStyle="1" w:styleId="5517040A42F74577BA9DFE07FB25BD3D">
    <w:name w:val="5517040A42F74577BA9DFE07FB25BD3D"/>
    <w:rsid w:val="00343CB8"/>
  </w:style>
  <w:style w:type="paragraph" w:customStyle="1" w:styleId="C83DB8FCA78948BBA90069ACCB700D17">
    <w:name w:val="C83DB8FCA78948BBA90069ACCB700D17"/>
    <w:rsid w:val="00343CB8"/>
  </w:style>
  <w:style w:type="paragraph" w:customStyle="1" w:styleId="628DE776A8B84C8D9AB2C8EA7B7CB1D7">
    <w:name w:val="628DE776A8B84C8D9AB2C8EA7B7CB1D7"/>
    <w:rsid w:val="00343CB8"/>
  </w:style>
  <w:style w:type="paragraph" w:customStyle="1" w:styleId="6267CD0FB1A34FAAA7B9FCC01DC7B3BD">
    <w:name w:val="6267CD0FB1A34FAAA7B9FCC01DC7B3BD"/>
    <w:rsid w:val="00343CB8"/>
  </w:style>
  <w:style w:type="paragraph" w:customStyle="1" w:styleId="9633333446C9419F826F446534303289">
    <w:name w:val="9633333446C9419F826F446534303289"/>
    <w:rsid w:val="00343CB8"/>
  </w:style>
  <w:style w:type="paragraph" w:customStyle="1" w:styleId="568CBFC1D7D646649369AD4BCDC8936A">
    <w:name w:val="568CBFC1D7D646649369AD4BCDC8936A"/>
    <w:rsid w:val="00343CB8"/>
  </w:style>
  <w:style w:type="paragraph" w:customStyle="1" w:styleId="0388F2E5B17B481BA0DFBDBBCE4D0121">
    <w:name w:val="0388F2E5B17B481BA0DFBDBBCE4D0121"/>
    <w:rsid w:val="00343CB8"/>
  </w:style>
  <w:style w:type="paragraph" w:customStyle="1" w:styleId="6B974B6C8B814E16B6CC4E4FA2B75B4F">
    <w:name w:val="6B974B6C8B814E16B6CC4E4FA2B75B4F"/>
    <w:rsid w:val="00343CB8"/>
  </w:style>
  <w:style w:type="paragraph" w:customStyle="1" w:styleId="2F28154BA1584B98A5C059B79C7E16EE">
    <w:name w:val="2F28154BA1584B98A5C059B79C7E16EE"/>
    <w:rsid w:val="00343CB8"/>
  </w:style>
  <w:style w:type="paragraph" w:customStyle="1" w:styleId="0961F77ED86F4BAFB53B3EFE2DA1F15C">
    <w:name w:val="0961F77ED86F4BAFB53B3EFE2DA1F15C"/>
    <w:rsid w:val="00343CB8"/>
  </w:style>
  <w:style w:type="paragraph" w:customStyle="1" w:styleId="A8D66FEE734B468DB57A7E8AC79AAFBD">
    <w:name w:val="A8D66FEE734B468DB57A7E8AC79AAFBD"/>
    <w:rsid w:val="00343CB8"/>
  </w:style>
  <w:style w:type="paragraph" w:customStyle="1" w:styleId="894CA09C542B4418B27E0FCC87B852CA">
    <w:name w:val="894CA09C542B4418B27E0FCC87B852CA"/>
    <w:rsid w:val="00343CB8"/>
  </w:style>
  <w:style w:type="paragraph" w:customStyle="1" w:styleId="57CFDD144E3C47D88F2C1E8B0DED37CC">
    <w:name w:val="57CFDD144E3C47D88F2C1E8B0DED37CC"/>
    <w:rsid w:val="00343CB8"/>
  </w:style>
  <w:style w:type="paragraph" w:customStyle="1" w:styleId="2B41A87AC2444CA3B779374A84D96533">
    <w:name w:val="2B41A87AC2444CA3B779374A84D96533"/>
    <w:rsid w:val="00343CB8"/>
  </w:style>
  <w:style w:type="paragraph" w:customStyle="1" w:styleId="7519517F8ECD45479AF194708560C867">
    <w:name w:val="7519517F8ECD45479AF194708560C867"/>
    <w:rsid w:val="00343CB8"/>
  </w:style>
  <w:style w:type="paragraph" w:customStyle="1" w:styleId="1283EFEF2CD5417B83D9302AC03C578D">
    <w:name w:val="1283EFEF2CD5417B83D9302AC03C578D"/>
    <w:rsid w:val="00343CB8"/>
  </w:style>
  <w:style w:type="paragraph" w:customStyle="1" w:styleId="DF89E0C4B4B544CDB20AACEE8E0327A9">
    <w:name w:val="DF89E0C4B4B544CDB20AACEE8E0327A9"/>
    <w:rsid w:val="00343CB8"/>
  </w:style>
  <w:style w:type="paragraph" w:customStyle="1" w:styleId="153B5AC2CEE043D49D1CF3D20F9634D3">
    <w:name w:val="153B5AC2CEE043D49D1CF3D20F9634D3"/>
    <w:rsid w:val="00343CB8"/>
  </w:style>
  <w:style w:type="paragraph" w:customStyle="1" w:styleId="F1AFAC94C7224FE1BF35E8A70E1CD6E4">
    <w:name w:val="F1AFAC94C7224FE1BF35E8A70E1CD6E4"/>
    <w:rsid w:val="00343CB8"/>
  </w:style>
  <w:style w:type="paragraph" w:customStyle="1" w:styleId="9F59AEF124D9492A98D0E623F4E7A944">
    <w:name w:val="9F59AEF124D9492A98D0E623F4E7A944"/>
    <w:rsid w:val="00343CB8"/>
  </w:style>
  <w:style w:type="paragraph" w:customStyle="1" w:styleId="90B0FB6FA3824DB2B77DEB1608D3CE77">
    <w:name w:val="90B0FB6FA3824DB2B77DEB1608D3CE77"/>
    <w:rsid w:val="00343CB8"/>
  </w:style>
  <w:style w:type="paragraph" w:customStyle="1" w:styleId="2CF3872682554EE195945259F297C6F0">
    <w:name w:val="2CF3872682554EE195945259F297C6F0"/>
    <w:rsid w:val="00343CB8"/>
  </w:style>
  <w:style w:type="paragraph" w:customStyle="1" w:styleId="5A984F4A58B0444CBE378064EAA97449">
    <w:name w:val="5A984F4A58B0444CBE378064EAA97449"/>
    <w:rsid w:val="00343CB8"/>
  </w:style>
  <w:style w:type="paragraph" w:customStyle="1" w:styleId="0EB5B540F5DC4443A6F61CF6DA3DF715">
    <w:name w:val="0EB5B540F5DC4443A6F61CF6DA3DF715"/>
    <w:rsid w:val="00343CB8"/>
  </w:style>
  <w:style w:type="paragraph" w:customStyle="1" w:styleId="801ADC6E1B864971B6ED3139A6646CE1">
    <w:name w:val="801ADC6E1B864971B6ED3139A6646CE1"/>
    <w:rsid w:val="00343CB8"/>
  </w:style>
  <w:style w:type="paragraph" w:customStyle="1" w:styleId="928691476E8F4AE7BDA9786FF0B57FE5">
    <w:name w:val="928691476E8F4AE7BDA9786FF0B57FE5"/>
    <w:rsid w:val="00343CB8"/>
  </w:style>
  <w:style w:type="paragraph" w:customStyle="1" w:styleId="1BC3161B949E40A6900EA9ED10F1499E">
    <w:name w:val="1BC3161B949E40A6900EA9ED10F1499E"/>
    <w:rsid w:val="00343CB8"/>
  </w:style>
  <w:style w:type="paragraph" w:customStyle="1" w:styleId="237B08DDDB194CB383CD543EB24E60D9">
    <w:name w:val="237B08DDDB194CB383CD543EB24E60D9"/>
    <w:rsid w:val="00343CB8"/>
  </w:style>
  <w:style w:type="paragraph" w:customStyle="1" w:styleId="A353FE556A414D68BBE1A479B967E867">
    <w:name w:val="A353FE556A414D68BBE1A479B967E867"/>
    <w:rsid w:val="00343CB8"/>
  </w:style>
  <w:style w:type="paragraph" w:customStyle="1" w:styleId="43007B02F7674B09B76038EE8A444B74">
    <w:name w:val="43007B02F7674B09B76038EE8A444B74"/>
    <w:rsid w:val="00343CB8"/>
  </w:style>
  <w:style w:type="paragraph" w:customStyle="1" w:styleId="500F1B5C03A94E52A9279ABE48ECDA1E">
    <w:name w:val="500F1B5C03A94E52A9279ABE48ECDA1E"/>
    <w:rsid w:val="00343CB8"/>
  </w:style>
  <w:style w:type="paragraph" w:customStyle="1" w:styleId="C0802601281D4A279870905A3858AE00">
    <w:name w:val="C0802601281D4A279870905A3858AE00"/>
    <w:rsid w:val="00343CB8"/>
  </w:style>
  <w:style w:type="paragraph" w:customStyle="1" w:styleId="728EB8462BF448D5B39DDC9EB988235B">
    <w:name w:val="728EB8462BF448D5B39DDC9EB988235B"/>
    <w:rsid w:val="00343CB8"/>
  </w:style>
  <w:style w:type="paragraph" w:customStyle="1" w:styleId="DB196207D7C243359245E637FB462C75">
    <w:name w:val="DB196207D7C243359245E637FB462C75"/>
    <w:rsid w:val="00343CB8"/>
  </w:style>
  <w:style w:type="paragraph" w:customStyle="1" w:styleId="97842BF2B5B54AEEA3F9771BFF66A219">
    <w:name w:val="97842BF2B5B54AEEA3F9771BFF66A219"/>
    <w:rsid w:val="00343CB8"/>
  </w:style>
  <w:style w:type="paragraph" w:customStyle="1" w:styleId="FE26E8FFCABF41C3BB3744732353E1E3">
    <w:name w:val="FE26E8FFCABF41C3BB3744732353E1E3"/>
    <w:rsid w:val="00343CB8"/>
  </w:style>
  <w:style w:type="paragraph" w:customStyle="1" w:styleId="99E40A1711C24D33A77A8BF3B794A5F7">
    <w:name w:val="99E40A1711C24D33A77A8BF3B794A5F7"/>
    <w:rsid w:val="00343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1978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17</cp:revision>
  <cp:lastPrinted>2025-11-24T10:30:00Z</cp:lastPrinted>
  <dcterms:created xsi:type="dcterms:W3CDTF">2024-09-18T13:18:00Z</dcterms:created>
  <dcterms:modified xsi:type="dcterms:W3CDTF">2025-11-24T10:34:00Z</dcterms:modified>
</cp:coreProperties>
</file>